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FE97" w14:textId="57D9ED18" w:rsidR="008F1AD7" w:rsidRDefault="00FE64A5">
      <w:pPr>
        <w:spacing w:after="10" w:line="259" w:lineRule="auto"/>
        <w:ind w:left="2587"/>
      </w:pPr>
      <w:r>
        <w:rPr>
          <w:sz w:val="25"/>
        </w:rPr>
        <w:t xml:space="preserve">                 </w:t>
      </w:r>
      <w:r w:rsidR="007810D2">
        <w:rPr>
          <w:sz w:val="25"/>
        </w:rPr>
        <w:t>Mothers'  Union Newcastle Diocese</w:t>
      </w:r>
    </w:p>
    <w:p w14:paraId="480AAB57" w14:textId="54B1BC07" w:rsidR="008F1AD7" w:rsidRDefault="00FE64A5">
      <w:pPr>
        <w:spacing w:after="10" w:line="259" w:lineRule="auto"/>
        <w:ind w:left="2587"/>
      </w:pPr>
      <w:r>
        <w:rPr>
          <w:sz w:val="25"/>
        </w:rPr>
        <w:t xml:space="preserve">                 </w:t>
      </w:r>
      <w:r w:rsidR="007810D2">
        <w:rPr>
          <w:sz w:val="25"/>
        </w:rPr>
        <w:t>Membership and Treasurer's Report</w:t>
      </w:r>
    </w:p>
    <w:p w14:paraId="5C5C0331" w14:textId="14B0E0E1" w:rsidR="008F1AD7" w:rsidRDefault="00FE64A5">
      <w:pPr>
        <w:spacing w:after="253" w:line="259" w:lineRule="auto"/>
        <w:ind w:left="3092"/>
      </w:pPr>
      <w:r>
        <w:rPr>
          <w:sz w:val="25"/>
        </w:rPr>
        <w:t xml:space="preserve">                </w:t>
      </w:r>
      <w:r w:rsidR="007810D2">
        <w:rPr>
          <w:sz w:val="25"/>
        </w:rPr>
        <w:t>As at 31st December, 2025</w:t>
      </w:r>
    </w:p>
    <w:p w14:paraId="50F35FCB" w14:textId="77777777" w:rsidR="008F1AD7" w:rsidRDefault="007810D2">
      <w:pPr>
        <w:spacing w:after="283" w:line="265" w:lineRule="auto"/>
        <w:ind w:left="-5"/>
      </w:pPr>
      <w:r>
        <w:t>Membership Review</w:t>
      </w:r>
    </w:p>
    <w:p w14:paraId="23AEC54A" w14:textId="77777777" w:rsidR="008F1AD7" w:rsidRDefault="007810D2">
      <w:pPr>
        <w:ind w:left="413"/>
      </w:pPr>
      <w:r>
        <w:t>As of the time of writing, we now have 28 active branches, as of the start of 2026, plus an enlarged Diocesan grouping.</w:t>
      </w:r>
    </w:p>
    <w:p w14:paraId="02D379DC" w14:textId="77777777" w:rsidR="008F1AD7" w:rsidRDefault="007810D2">
      <w:pPr>
        <w:spacing w:after="538"/>
        <w:ind w:left="413"/>
      </w:pPr>
      <w:r>
        <w:t xml:space="preserve">Record keeping of late continued to be hampered by the transfer of our data into a new CRM, (Customer Relations Management) system which came on stream in late February 2025. Having spent many hours cleaning the data in the old system, in preparation for the transfer I  was expecting it to have gone smoothly. I was very disappointed to find that closed branches and "former members of Newcastle Diocese" appeared, and as a result a full membership audit will have to take place during the coming months. The situation has not been helped by branches not updating me of membership additions, using the standard application form, and losses either by death, resignations or house moves. At present, we regulalry get emails that Prayer Diaries, Connected etc. sent from Mary Sumner house are being returned for some reason or another. Please help Barbara and I keep the records up to date.   </w:t>
      </w:r>
    </w:p>
    <w:p w14:paraId="05F69576" w14:textId="77777777" w:rsidR="008F1AD7" w:rsidRDefault="007810D2">
      <w:pPr>
        <w:spacing w:after="730"/>
        <w:ind w:left="413"/>
      </w:pPr>
      <w:r>
        <w:t>I will point out again that I am not a mind reader, and this has caused substantial work over the Christmas period and will be continuing into the current year, when I would rather be doing something else.</w:t>
      </w:r>
    </w:p>
    <w:p w14:paraId="5FD08D9C" w14:textId="77777777" w:rsidR="008F1AD7" w:rsidRDefault="007810D2">
      <w:pPr>
        <w:spacing w:after="525" w:line="265" w:lineRule="auto"/>
        <w:ind w:left="-5"/>
      </w:pPr>
      <w:r>
        <w:t>Financial Review</w:t>
      </w:r>
    </w:p>
    <w:p w14:paraId="5ED57DEA" w14:textId="77777777" w:rsidR="008F1AD7" w:rsidRDefault="007810D2">
      <w:pPr>
        <w:spacing w:after="550"/>
        <w:ind w:left="413"/>
      </w:pPr>
      <w:r>
        <w:t xml:space="preserve">During 2025 the Charity reported a deficiency of £1299 before the addition of Investment Income of £1,008.  This follows a surplus of £54,234 in 2024. Whilst our funds are more than adequate to support the current level of planned activities, it is imperative that we continue to address some areas as soon as possible. We are actively looking for suitable persons to take over being Treasurer and to administer Gift Aid , whilst within recruitment, with our ageing membership, it is up to every one of us to seek and find new members. A suggestion made would be to aim to reduce the average age of each branch to reduce by a year, each year, going forward.   </w:t>
      </w:r>
    </w:p>
    <w:p w14:paraId="3F4C6C46" w14:textId="77777777" w:rsidR="008F1AD7" w:rsidRDefault="007810D2">
      <w:pPr>
        <w:ind w:left="413"/>
      </w:pPr>
      <w:r>
        <w:t>Please note that in the years to December 2023 &amp; 2025, and up to now this year, there have been no Gift Aid claims made. Lesley had to give up the position back then due to health reasons. Thanks to Anne Marr, she has found us a volunteer in Margaret Proudlock who is a not an MU member, who I interviewed in November 2025. We are currently awaiting HMRC clearance. The resulting repayment still remains available to us for an extended period of time, we will not lose it, this is merely a delay in getting the funds into our bank account.</w:t>
      </w:r>
    </w:p>
    <w:p w14:paraId="71E29357" w14:textId="77777777" w:rsidR="008F1AD7" w:rsidRDefault="007810D2">
      <w:pPr>
        <w:spacing w:after="319"/>
        <w:ind w:left="413"/>
      </w:pPr>
      <w:r>
        <w:t>All reserves continue to be held on an unrestricted basis with adequate liquidity maintained to meet current expenditure levels.</w:t>
      </w:r>
    </w:p>
    <w:p w14:paraId="1C3B6F9D" w14:textId="77777777" w:rsidR="008F1AD7" w:rsidRDefault="007810D2">
      <w:pPr>
        <w:ind w:left="413"/>
      </w:pPr>
      <w:r>
        <w:t>The Charity relies on contributions from members and their support to ensure that charitable work can continue and that various good causes can be met from resources at the disposal of the charity. During 2026 to date, all the key objectives of the charity continue to be achieved, more details are contained within the performance sections of this report.</w:t>
      </w:r>
    </w:p>
    <w:sectPr w:rsidR="008F1AD7" w:rsidSect="00461D86">
      <w:pgSz w:w="12240" w:h="15840"/>
      <w:pgMar w:top="720" w:right="720" w:bottom="720" w:left="72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AD7"/>
    <w:rsid w:val="00296286"/>
    <w:rsid w:val="00461D86"/>
    <w:rsid w:val="007810D2"/>
    <w:rsid w:val="00883520"/>
    <w:rsid w:val="008C6B01"/>
    <w:rsid w:val="008F1AD7"/>
    <w:rsid w:val="009F75B3"/>
    <w:rsid w:val="00FE6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8AFF"/>
  <w15:docId w15:val="{48595D85-F3E5-4B88-A53F-45C3C85B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69" w:lineRule="auto"/>
      <w:ind w:left="428" w:hanging="1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MU Financial ^0 Membership report 31-12-25 for Trustees.xlsx</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 Financial ^0 Membership report 31-12-25 for Trustees.xlsx</dc:title>
  <dc:creator>Julian Brown</dc:creator>
  <cp:lastModifiedBy>Elizabeth Dean</cp:lastModifiedBy>
  <cp:revision>2</cp:revision>
  <dcterms:created xsi:type="dcterms:W3CDTF">2026-03-30T19:47:00Z</dcterms:created>
  <dcterms:modified xsi:type="dcterms:W3CDTF">2026-03-30T19:47:00Z</dcterms:modified>
</cp:coreProperties>
</file>